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6"/>
          <w:szCs w:val="44"/>
          <w:lang w:val="en-US" w:eastAsia="zh-CN"/>
        </w:rPr>
        <w:t>主观题试题（一）</w:t>
      </w:r>
    </w:p>
    <w:p>
      <w:pPr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试题内容：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学校教育是有计划、有目的、有组织的培养人的社会活动,学校教育对学生的成长起着主导的作用，但家庭教育的作用同样不容忽视。2022年1月1日，《中华人民共和国家庭教育促进法》正式施行，这是一部关于家庭教育的法律，要求父母或者其他监护人应当树立家庭是第一个课堂、家长是第一任老师的责任意识，承担对未成年人实施家庭教育的主体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请围绕“家庭教育”这一主题进行网络学术文献调研，对我国家庭教育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发展现状与趋势进行分析，并将检索过程及结果分析形成1500字左右的调研报告。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jMTNhOThiYTdiZjUyOTM3OTJkMjJiNmY4MWIzNDQifQ=="/>
  </w:docVars>
  <w:rsids>
    <w:rsidRoot w:val="00000000"/>
    <w:rsid w:val="00C91C98"/>
    <w:rsid w:val="05676EDD"/>
    <w:rsid w:val="11F0177A"/>
    <w:rsid w:val="162B0FD3"/>
    <w:rsid w:val="18622CA6"/>
    <w:rsid w:val="242F6132"/>
    <w:rsid w:val="2C7E5D6B"/>
    <w:rsid w:val="300C07F9"/>
    <w:rsid w:val="391D25A6"/>
    <w:rsid w:val="3E1026D9"/>
    <w:rsid w:val="407056B1"/>
    <w:rsid w:val="4B893ACB"/>
    <w:rsid w:val="579D4B86"/>
    <w:rsid w:val="69140A20"/>
    <w:rsid w:val="71EC253A"/>
    <w:rsid w:val="7C0A084B"/>
    <w:rsid w:val="7E32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245</Characters>
  <Lines>0</Lines>
  <Paragraphs>0</Paragraphs>
  <TotalTime>1</TotalTime>
  <ScaleCrop>false</ScaleCrop>
  <LinksUpToDate>false</LinksUpToDate>
  <CharactersWithSpaces>245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2022-11-21T09:14:17Z</dcterms:created>
  <dc:creator>fan</dc:creator>
  <cp:lastModifiedBy>WPS_1528168295</cp:lastModifiedBy>
  <dcterms:modified xsi:type="dcterms:W3CDTF">2022-11-21T10:19:28Z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854590F830E145BAB800DCE6E99C9E33</vt:lpwstr>
  </property>
</Properties>
</file>